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59" w:rsidRDefault="00371759" w:rsidP="00371759">
      <w:pPr>
        <w:jc w:val="both"/>
      </w:pPr>
    </w:p>
    <w:p w:rsidR="00371759" w:rsidRDefault="000238C1" w:rsidP="00371759">
      <w:pPr>
        <w:jc w:val="both"/>
      </w:pPr>
      <w:hyperlink r:id="rId5" w:history="1">
        <w:r w:rsidR="00371759">
          <w:rPr>
            <w:rStyle w:val="a3"/>
            <w:rFonts w:ascii="Arial" w:hAnsi="Arial" w:cs="Arial"/>
            <w:color w:val="074F8C"/>
            <w:sz w:val="20"/>
            <w:szCs w:val="20"/>
            <w:u w:val="none"/>
            <w:bdr w:val="none" w:sz="0" w:space="0" w:color="auto" w:frame="1"/>
          </w:rPr>
          <w:t>П. 19 б. О расходах,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энергии), с указанием источника официального опубликования решения регулирующего органа об установлении тарифов, содержащего информацию о размере таких расходов </w:t>
        </w:r>
      </w:hyperlink>
      <w:r w:rsidR="00371759">
        <w:rPr>
          <w:rFonts w:ascii="Arial" w:hAnsi="Arial" w:cs="Arial"/>
          <w:color w:val="474747"/>
          <w:sz w:val="20"/>
          <w:szCs w:val="20"/>
        </w:rPr>
        <w:t> </w:t>
      </w:r>
    </w:p>
    <w:p w:rsidR="00371759" w:rsidRDefault="00371759" w:rsidP="00371759">
      <w:pPr>
        <w:jc w:val="both"/>
      </w:pPr>
    </w:p>
    <w:p w:rsidR="00067D0A" w:rsidRDefault="00371759" w:rsidP="00371759">
      <w:pPr>
        <w:jc w:val="both"/>
      </w:pPr>
      <w:r>
        <w:t xml:space="preserve">п. 11 </w:t>
      </w:r>
      <w:proofErr w:type="spellStart"/>
      <w:r>
        <w:t>пп</w:t>
      </w:r>
      <w:proofErr w:type="spellEnd"/>
      <w:r>
        <w:t>. а.1) постановления Правительства РФ от 21 января 2004 года № 24. Информация о расходах (выпадающих доходах), связанных с осуществлением технологического присоединения, не включаемых в плату за технологическое присоединение (и подлежащих учету (учтенных) в тарифах на услуги по передаче электрической энергии)</w:t>
      </w:r>
    </w:p>
    <w:p w:rsidR="00371759" w:rsidRDefault="00371759" w:rsidP="00371759">
      <w:pPr>
        <w:jc w:val="both"/>
      </w:pPr>
    </w:p>
    <w:p w:rsidR="00371759" w:rsidRDefault="00371759" w:rsidP="00371759">
      <w:pPr>
        <w:jc w:val="both"/>
      </w:pPr>
      <w:r>
        <w:t>В тариф на передачу электрической энергии на 2019 год выпадающие расходы, связанные с льготным технологическим присоединением за 201</w:t>
      </w:r>
      <w:r w:rsidR="000238C1">
        <w:t>7</w:t>
      </w:r>
      <w:r>
        <w:t xml:space="preserve"> год приняты экспертной группой в размере </w:t>
      </w:r>
      <w:r w:rsidR="000238C1">
        <w:t>9628,69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 (протокол от 27.12.201</w:t>
      </w:r>
      <w:r w:rsidR="000238C1">
        <w:t>9</w:t>
      </w:r>
      <w:r>
        <w:t xml:space="preserve"> №8-э Коллегии Министерства энергетики и ЖКХ Самарской обл.)  опубликовано на сайте  </w:t>
      </w:r>
      <w:r w:rsidRPr="00371759">
        <w:t>energo@samregion.ru</w:t>
      </w:r>
    </w:p>
    <w:p w:rsidR="00371759" w:rsidRDefault="00371759" w:rsidP="00371759">
      <w:pPr>
        <w:jc w:val="both"/>
      </w:pPr>
    </w:p>
    <w:p w:rsidR="00371759" w:rsidRDefault="00371759">
      <w:bookmarkStart w:id="0" w:name="_GoBack"/>
      <w:bookmarkEnd w:id="0"/>
    </w:p>
    <w:sectPr w:rsidR="00371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30"/>
    <w:rsid w:val="000238C1"/>
    <w:rsid w:val="00067D0A"/>
    <w:rsid w:val="000E2030"/>
    <w:rsid w:val="00371759"/>
    <w:rsid w:val="00F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1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rsk-volgi.ru/i/files/2019/1/16/istochniki_opublikovaniya_vd___.01.19_informatsiya_o_vipadaucshih_dohoda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Татьяна Николаевна</dc:creator>
  <cp:keywords/>
  <dc:description/>
  <cp:lastModifiedBy>Денисова Татьяна Николаевна</cp:lastModifiedBy>
  <cp:revision>4</cp:revision>
  <dcterms:created xsi:type="dcterms:W3CDTF">2019-05-28T13:12:00Z</dcterms:created>
  <dcterms:modified xsi:type="dcterms:W3CDTF">2020-01-24T11:40:00Z</dcterms:modified>
</cp:coreProperties>
</file>