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Федерации, Статья 89 «Земли энергетики»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26.03.2003 г. № 35-ФЗ «Об электроэнергетике»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11.08.2003 №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05.11.2003 №674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21.01.2004 №24 «Об утверждении стандартов раскрытия информации субъектами оптового и розничного рынков электрической энергии»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 декабря 2004  №861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(ред. от  27.12.2019) </w:t>
      </w:r>
      <w:r>
        <w:rPr>
          <w:rFonts w:ascii="Times New Roman" w:hAnsi="Times New Roman" w:cs="Times New Roman"/>
          <w:sz w:val="24"/>
          <w:szCs w:val="24"/>
        </w:rPr>
        <w:t>«Об утверждении Правил недискриминационного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промышленности и энергетики РФ от 30.04.2008 №216 «Об утверждении Методических рекомендаций по определению предварительных параметров выдачи мощности строящихся (реконструируемых) генерирующих объектов в условиях нормальных режимов функционирования энергосистемы, учитываемых при определении платы за технологическое присоединение таких генерирующих объектов к объектам электросетевого хозяйства»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Федеральной антимонопольной службы от 29.09.2005 №224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электрической энергии»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тарифам от 11.09.2012 №209-э/1 «Об утверждении методических указаний по определению размера платы за технологическое присоединение к электрическим сетям» 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экологическому, технологическому и атомному надзору от 07.04.2008 №212 «Об утверждении Порядка организации работ по выдаче разрешений на допуск в эксплуатацию энергоустановок» 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экологическому, технологическому и атомному надзору №КП-24/756 "О применении "Порядка организации работ по выдаче разрешений на допуск в эксплуатацию энергоустановок."</w:t>
      </w:r>
    </w:p>
    <w:sectPr>
      <w:pgSz w:w="11906" w:h="16838"/>
      <w:pgMar w:top="1134" w:right="850" w:bottom="993" w:left="1276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B"/>
    <w:rsid w:val="008F00F5"/>
    <w:rsid w:val="0097479B"/>
    <w:rsid w:val="00B34208"/>
    <w:rsid w:val="00E95528"/>
    <w:rsid w:val="00FE189E"/>
    <w:rsid w:val="15623DE7"/>
    <w:rsid w:val="54BB723D"/>
    <w:rsid w:val="66D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МРСК Волги</Company>
  <Pages>1</Pages>
  <Words>487</Words>
  <Characters>2779</Characters>
  <Lines>23</Lines>
  <Paragraphs>6</Paragraphs>
  <TotalTime>5</TotalTime>
  <ScaleCrop>false</ScaleCrop>
  <LinksUpToDate>false</LinksUpToDate>
  <CharactersWithSpaces>3260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2018-03-02T06:23:00Z</dcterms:created>
  <dc:creator>Островский Евгений Александрович</dc:creator>
  <cp:lastModifiedBy>Сергей</cp:lastModifiedBy>
  <dcterms:modified xsi:type="dcterms:W3CDTF">2020-03-05T12:12:39Z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