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instrText xml:space="preserve"> HYPERLINK "https://www.mrsk-volgi.ru/i/files/2019/1/16/istochniki_opublikovaniya_vd___.01.19_informatsiya_o_vipadaucshih_dohodah.pdf" </w:instrText>
      </w:r>
      <w:r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fldChar w:fldCharType="separate"/>
      </w:r>
      <w:r>
        <w:rPr>
          <w:rStyle w:val="4"/>
          <w:rFonts w:ascii="Times New Roman" w:hAnsi="Times New Roman" w:cs="Times New Roman"/>
          <w:color w:val="4F81BD" w:themeColor="accent1"/>
          <w:sz w:val="28"/>
          <w:szCs w:val="28"/>
          <w:u w:val="none"/>
          <w14:textFill>
            <w14:solidFill>
              <w14:schemeClr w14:val="accent1"/>
            </w14:solidFill>
          </w14:textFill>
        </w:rPr>
        <w:t>П. 19 б. 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 </w:t>
      </w:r>
      <w:r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GOST UI 2" w:cs="Times New Roman"/>
          <w:i w:val="0"/>
          <w:iCs w:val="0"/>
          <w:caps w:val="0"/>
          <w:color w:val="auto"/>
          <w:spacing w:val="0"/>
          <w:sz w:val="25"/>
          <w:szCs w:val="25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GOST UI 2" w:cs="Times New Roman"/>
          <w:i w:val="0"/>
          <w:iCs w:val="0"/>
          <w:caps w:val="0"/>
          <w:color w:val="auto"/>
          <w:spacing w:val="0"/>
          <w:sz w:val="25"/>
          <w:szCs w:val="25"/>
          <w:u w:val="none"/>
          <w:bdr w:val="none" w:color="auto" w:sz="0" w:space="0"/>
          <w:shd w:val="clear" w:fill="FFFFFF"/>
          <w:vertAlign w:val="baseline"/>
        </w:rPr>
        <w:instrText xml:space="preserve"> HYPERLINK "https://www.ssk63.ru/i/include/840.pdf" \t "https://www.ssk63.ru/potrebiteljam/tarify_na_tekh_prisoedinenie/_blank" </w:instrText>
      </w:r>
      <w:r>
        <w:rPr>
          <w:rFonts w:hint="default" w:ascii="Times New Roman" w:hAnsi="Times New Roman" w:eastAsia="GOST UI 2" w:cs="Times New Roman"/>
          <w:i w:val="0"/>
          <w:iCs w:val="0"/>
          <w:caps w:val="0"/>
          <w:color w:val="auto"/>
          <w:spacing w:val="0"/>
          <w:sz w:val="25"/>
          <w:szCs w:val="25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4"/>
          <w:rFonts w:hint="default" w:ascii="Times New Roman" w:hAnsi="Times New Roman" w:eastAsia="GOST UI 2" w:cs="Times New Roman"/>
          <w:i w:val="0"/>
          <w:iCs w:val="0"/>
          <w:caps w:val="0"/>
          <w:color w:val="auto"/>
          <w:spacing w:val="0"/>
          <w:sz w:val="25"/>
          <w:szCs w:val="25"/>
          <w:u w:val="none"/>
          <w:bdr w:val="none" w:color="auto" w:sz="0" w:space="0"/>
          <w:shd w:val="clear" w:fill="FFFFFF"/>
          <w:vertAlign w:val="baseline"/>
        </w:rPr>
        <w:t>Расходы, связанные с осуществлением технологического присоединения, не включаемые в плату за технологическое присоединение (и подлежащих учету (учтенных) в тарифах на услуги по передаче электрической энергии) на 2022 год составляют 0 рублей (Приказ департамента ценового и тарифного регулирования Самарской области от 30.12.2021 №840 «Об установлении единых (котловых) тарифов на услуги по передаче электрической энергии по сетям Самарской области на 2022 год» (Сайт Правительства Самарской области от 30 декабря 2021 №73012213705)</w:t>
      </w:r>
      <w:r>
        <w:rPr>
          <w:rFonts w:hint="default" w:ascii="Times New Roman" w:hAnsi="Times New Roman" w:eastAsia="GOST UI 2" w:cs="Times New Roman"/>
          <w:i w:val="0"/>
          <w:iCs w:val="0"/>
          <w:caps w:val="0"/>
          <w:color w:val="auto"/>
          <w:spacing w:val="0"/>
          <w:sz w:val="25"/>
          <w:szCs w:val="25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OST UI 2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ex Brush">
    <w:panose1 w:val="02000400000000000000"/>
    <w:charset w:val="00"/>
    <w:family w:val="auto"/>
    <w:pitch w:val="default"/>
    <w:sig w:usb0="800000AF" w:usb1="5000204A" w:usb2="00000000" w:usb3="00000000" w:csb0="2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9C"/>
    <w:rsid w:val="005E675A"/>
    <w:rsid w:val="00B0639C"/>
    <w:rsid w:val="00E84116"/>
    <w:rsid w:val="480F2051"/>
    <w:rsid w:val="588339CA"/>
    <w:rsid w:val="68B2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1003</Characters>
  <Lines>8</Lines>
  <Paragraphs>2</Paragraphs>
  <TotalTime>9</TotalTime>
  <ScaleCrop>false</ScaleCrop>
  <LinksUpToDate>false</LinksUpToDate>
  <CharactersWithSpaces>1176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2020-04-05T18:08:00Z</dcterms:created>
  <dc:creator>Сергей</dc:creator>
  <cp:lastModifiedBy>Сергей</cp:lastModifiedBy>
  <dcterms:modified xsi:type="dcterms:W3CDTF">2022-01-10T12:52:58Z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C5D6B5FD733D4AFA81F6334AFC7FF659</vt:lpwstr>
  </property>
</Properties>
</file>