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15"/>
        <w:tblW w:w="10348" w:type="dxa"/>
        <w:tblLayout w:type="fixed"/>
        <w:tblLook w:val="04A0" w:firstRow="1" w:lastRow="0" w:firstColumn="1" w:lastColumn="0" w:noHBand="0" w:noVBand="1"/>
      </w:tblPr>
      <w:tblGrid>
        <w:gridCol w:w="1135"/>
        <w:gridCol w:w="7053"/>
        <w:gridCol w:w="2160"/>
      </w:tblGrid>
      <w:tr w:rsidR="008E2596" w14:paraId="17D20011" w14:textId="77777777">
        <w:trPr>
          <w:trHeight w:val="713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819C" w14:textId="77777777" w:rsidR="008E2596" w:rsidRDefault="000B7151"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507808F9" w14:textId="77777777" w:rsidR="008E2596" w:rsidRDefault="008E2596"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7FD275A" w14:textId="77777777" w:rsidR="008E2596" w:rsidRDefault="008E2596"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5DB7AF1" w14:textId="77777777" w:rsidR="008E2596" w:rsidRDefault="000B7151"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мероприятий по снижению потерь электрической энергии</w:t>
            </w:r>
          </w:p>
          <w:p w14:paraId="400841D3" w14:textId="13DE12C7" w:rsidR="008E2596" w:rsidRDefault="000B7151"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сетях ООО «Ставропольская </w:t>
            </w:r>
            <w:r>
              <w:rPr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b/>
                <w:bCs/>
                <w:color w:val="000000"/>
                <w:sz w:val="24"/>
                <w:szCs w:val="24"/>
              </w:rPr>
              <w:t>лектросеть» на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27B83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8E2596" w14:paraId="708FD0FA" w14:textId="77777777">
        <w:trPr>
          <w:trHeight w:val="3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9396E" w14:textId="77777777" w:rsidR="008E2596" w:rsidRDefault="008E2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2612" w14:textId="77777777" w:rsidR="008E2596" w:rsidRDefault="008E2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A7D25" w14:textId="77777777" w:rsidR="008E2596" w:rsidRDefault="008E2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2596" w14:paraId="59E5CC8B" w14:textId="77777777">
        <w:trPr>
          <w:trHeight w:val="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0ED2C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78F9F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A0C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Календарный план реализации мероприятий</w:t>
            </w:r>
          </w:p>
        </w:tc>
      </w:tr>
      <w:tr w:rsidR="008E2596" w14:paraId="60CA10BC" w14:textId="77777777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6B2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D6193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285B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E2596" w14:paraId="243FC4C6" w14:textId="77777777" w:rsidTr="000B7151">
        <w:trPr>
          <w:trHeight w:val="6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E8CB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8E30" w14:textId="77777777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>
              <w:rPr>
                <w:color w:val="000000"/>
                <w:sz w:val="24"/>
                <w:szCs w:val="24"/>
              </w:rPr>
              <w:t xml:space="preserve"> и проведение рейдов по выявлению </w:t>
            </w:r>
            <w:proofErr w:type="spellStart"/>
            <w:r>
              <w:rPr>
                <w:color w:val="000000"/>
                <w:sz w:val="24"/>
                <w:szCs w:val="24"/>
              </w:rPr>
              <w:t>безучетного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бездоговорного потребления электроэнергии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8421" w14:textId="4317F4B7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Постоянно, до 31.12.</w:t>
            </w:r>
            <w:r>
              <w:rPr>
                <w:color w:val="000000"/>
                <w:sz w:val="24"/>
                <w:szCs w:val="24"/>
              </w:rPr>
              <w:t>202</w:t>
            </w:r>
            <w:r w:rsidR="00627B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E2596" w14:paraId="5885BD21" w14:textId="77777777" w:rsidTr="000B7151">
        <w:trPr>
          <w:trHeight w:val="6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127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4FB1D" w14:textId="77777777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эксплуатацию ранее установленных приборов учёта системы АСКУЭ на границе балансовой принадлежности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4820" w14:textId="5A481206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31.12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202</w:t>
            </w:r>
            <w:r w:rsidR="00627B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E2596" w14:paraId="28A48769" w14:textId="77777777" w:rsidTr="000B7151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C19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8E24" w14:textId="77777777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контрольных приборов учёта для юридических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EAB9" w14:textId="7FD10EF5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постоянно, до 31.12.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627B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E2596" w14:paraId="3CA33024" w14:textId="77777777">
        <w:trPr>
          <w:trHeight w:val="9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691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C2732" w14:textId="77777777" w:rsidR="008E2596" w:rsidRDefault="000B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программы расчета баланса электроэнергии и ее внедрение в сетях ООО «Ставропольская </w:t>
            </w:r>
            <w:r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лектросеть»</w:t>
            </w:r>
          </w:p>
          <w:p w14:paraId="46787FEE" w14:textId="77777777" w:rsidR="008E2596" w:rsidRDefault="000B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анализ информации в разработанной программе по расчету баланса электроэнергии с целью определения узлов с наибольшими потерями в сетях </w:t>
            </w:r>
            <w:r>
              <w:rPr>
                <w:color w:val="000000"/>
                <w:sz w:val="24"/>
                <w:szCs w:val="24"/>
              </w:rPr>
              <w:t xml:space="preserve">ООО «Ставропольская </w:t>
            </w:r>
            <w:r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лектросеть»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B457" w14:textId="03188CCC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31.12.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627B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E2596" w14:paraId="1D3ADD03" w14:textId="77777777" w:rsidTr="000B7151">
        <w:trPr>
          <w:trHeight w:val="8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BA4E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A2B64" w14:textId="77777777" w:rsidR="008E2596" w:rsidRDefault="000B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Усиление контроля за введённым режимом ограничения потребления электрической энергии потребителям по заявкам гарантирующих поставщиков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F41C4" w14:textId="6A254D5C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еженедельно, до 31.12.</w:t>
            </w: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627B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8E2596" w14:paraId="60CF77BC" w14:textId="77777777" w:rsidTr="000B7151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9A3" w14:textId="77777777" w:rsidR="008E2596" w:rsidRDefault="000B71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63258" w14:textId="77777777" w:rsidR="008E2596" w:rsidRDefault="000B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</w:t>
            </w:r>
            <w:r>
              <w:rPr>
                <w:color w:val="000000"/>
                <w:sz w:val="24"/>
                <w:szCs w:val="24"/>
              </w:rPr>
              <w:t xml:space="preserve"> проводов на перегруженных линиях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624D4" w14:textId="3EECE76C" w:rsidR="008E2596" w:rsidRDefault="000B71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31.12.202</w:t>
            </w:r>
            <w:r w:rsidR="00627B83"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12315346" w14:textId="77777777" w:rsidR="008E2596" w:rsidRDefault="008E2596">
      <w:bookmarkStart w:id="0" w:name="_GoBack"/>
      <w:bookmarkEnd w:id="0"/>
    </w:p>
    <w:sectPr w:rsidR="008E2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0ED38" w14:textId="77777777" w:rsidR="008E2596" w:rsidRDefault="000B7151">
      <w:r>
        <w:separator/>
      </w:r>
    </w:p>
  </w:endnote>
  <w:endnote w:type="continuationSeparator" w:id="0">
    <w:p w14:paraId="3BCCA14D" w14:textId="77777777" w:rsidR="008E2596" w:rsidRDefault="000B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4598F" w14:textId="77777777" w:rsidR="008E2596" w:rsidRDefault="000B7151">
      <w:r>
        <w:separator/>
      </w:r>
    </w:p>
  </w:footnote>
  <w:footnote w:type="continuationSeparator" w:id="0">
    <w:p w14:paraId="0618F3A1" w14:textId="77777777" w:rsidR="008E2596" w:rsidRDefault="000B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FDC"/>
    <w:rsid w:val="000A3791"/>
    <w:rsid w:val="000B7151"/>
    <w:rsid w:val="00156988"/>
    <w:rsid w:val="0025014D"/>
    <w:rsid w:val="002F388B"/>
    <w:rsid w:val="00461C07"/>
    <w:rsid w:val="0054095E"/>
    <w:rsid w:val="0058440A"/>
    <w:rsid w:val="006137F5"/>
    <w:rsid w:val="00627B83"/>
    <w:rsid w:val="006D516E"/>
    <w:rsid w:val="0083621D"/>
    <w:rsid w:val="0085233B"/>
    <w:rsid w:val="008E2596"/>
    <w:rsid w:val="00900EB2"/>
    <w:rsid w:val="00985B57"/>
    <w:rsid w:val="009F1826"/>
    <w:rsid w:val="00A50374"/>
    <w:rsid w:val="00A60FDC"/>
    <w:rsid w:val="00B35266"/>
    <w:rsid w:val="00BD72AB"/>
    <w:rsid w:val="00CD0B1C"/>
    <w:rsid w:val="00D62BD1"/>
    <w:rsid w:val="00D65F11"/>
    <w:rsid w:val="00E24A29"/>
    <w:rsid w:val="00E60701"/>
    <w:rsid w:val="00E63FBE"/>
    <w:rsid w:val="00EB1E51"/>
    <w:rsid w:val="00F96015"/>
    <w:rsid w:val="07952E8B"/>
    <w:rsid w:val="07FB04C0"/>
    <w:rsid w:val="26756D1C"/>
    <w:rsid w:val="28801CDC"/>
    <w:rsid w:val="293D09B4"/>
    <w:rsid w:val="325314E6"/>
    <w:rsid w:val="355C6C6E"/>
    <w:rsid w:val="410337B0"/>
    <w:rsid w:val="4FCB1186"/>
    <w:rsid w:val="57935D97"/>
    <w:rsid w:val="79297C50"/>
    <w:rsid w:val="7BA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3721"/>
  <w15:docId w15:val="{2D2DE1D6-EE91-4AC2-A97D-71EF6BC3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2FB24-B085-4F65-8B3E-8BA792B1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</cp:lastModifiedBy>
  <cp:revision>9</cp:revision>
  <cp:lastPrinted>2019-02-13T09:58:00Z</cp:lastPrinted>
  <dcterms:created xsi:type="dcterms:W3CDTF">2019-02-12T07:19:00Z</dcterms:created>
  <dcterms:modified xsi:type="dcterms:W3CDTF">2023-02-01T06:09:00Z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95C1BC54567144799B8082519861646C</vt:lpwstr>
  </property>
</Properties>
</file>